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5D" w:rsidRPr="00B56F3C" w:rsidRDefault="00C621A5" w:rsidP="00542418">
      <w:pPr>
        <w:jc w:val="center"/>
        <w:rPr>
          <w:rFonts w:asciiTheme="minorEastAsia" w:hAnsiTheme="minorEastAsia"/>
          <w:b/>
          <w:sz w:val="28"/>
          <w:szCs w:val="28"/>
        </w:rPr>
      </w:pPr>
      <w:r w:rsidRPr="00D36D22">
        <w:rPr>
          <w:rFonts w:asciiTheme="minorEastAsia" w:hAnsiTheme="minorEastAsia" w:hint="eastAsia"/>
          <w:b/>
          <w:sz w:val="28"/>
          <w:szCs w:val="28"/>
        </w:rPr>
        <w:t>美国北卡罗莱纳州立大学</w:t>
      </w:r>
      <w:r w:rsidR="00F706B7">
        <w:rPr>
          <w:rFonts w:asciiTheme="minorEastAsia" w:hAnsiTheme="minorEastAsia" w:hint="eastAsia"/>
          <w:b/>
          <w:sz w:val="28"/>
          <w:szCs w:val="28"/>
        </w:rPr>
        <w:t>202</w:t>
      </w:r>
      <w:r w:rsidR="00B56F3C">
        <w:rPr>
          <w:rFonts w:asciiTheme="minorEastAsia" w:hAnsiTheme="minorEastAsia"/>
          <w:b/>
          <w:sz w:val="28"/>
          <w:szCs w:val="28"/>
        </w:rPr>
        <w:t>1</w:t>
      </w:r>
      <w:r w:rsidR="00274C43">
        <w:rPr>
          <w:rFonts w:asciiTheme="minorEastAsia" w:hAnsiTheme="minorEastAsia" w:hint="eastAsia"/>
          <w:b/>
          <w:sz w:val="28"/>
          <w:szCs w:val="28"/>
        </w:rPr>
        <w:t>年2月</w:t>
      </w:r>
    </w:p>
    <w:p w:rsidR="00A3606E" w:rsidRDefault="00274C43" w:rsidP="0054241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跨文化沟通</w:t>
      </w:r>
      <w:r w:rsidR="00F43E5D">
        <w:rPr>
          <w:rFonts w:asciiTheme="minorEastAsia" w:hAnsiTheme="minorEastAsia" w:hint="eastAsia"/>
          <w:b/>
          <w:sz w:val="28"/>
          <w:szCs w:val="28"/>
        </w:rPr>
        <w:t>训练营(网络)</w:t>
      </w:r>
    </w:p>
    <w:p w:rsidR="00B1736B" w:rsidRPr="00D36D22" w:rsidRDefault="00B1736B" w:rsidP="00542418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B56F3C" w:rsidRDefault="00C621A5" w:rsidP="00B56F3C">
      <w:pPr>
        <w:rPr>
          <w:rFonts w:asciiTheme="minorEastAsia" w:hAnsiTheme="minorEastAsia"/>
          <w:b/>
          <w:sz w:val="24"/>
          <w:szCs w:val="24"/>
        </w:rPr>
      </w:pPr>
      <w:r w:rsidRPr="00B1736B">
        <w:rPr>
          <w:rFonts w:asciiTheme="minorEastAsia" w:hAnsiTheme="minorEastAsia" w:hint="eastAsia"/>
          <w:b/>
          <w:sz w:val="24"/>
          <w:szCs w:val="24"/>
        </w:rPr>
        <w:t>时间：</w:t>
      </w:r>
      <w:r w:rsidR="0068008C">
        <w:rPr>
          <w:rFonts w:asciiTheme="minorEastAsia" w:hAnsiTheme="minorEastAsia" w:hint="eastAsia"/>
          <w:b/>
          <w:sz w:val="24"/>
          <w:szCs w:val="24"/>
        </w:rPr>
        <w:t>目前开放2月项目的申请</w:t>
      </w:r>
      <w:r w:rsidR="00B56F3C">
        <w:rPr>
          <w:rFonts w:asciiTheme="minorEastAsia" w:hAnsiTheme="minorEastAsia" w:hint="eastAsia"/>
          <w:b/>
          <w:sz w:val="24"/>
          <w:szCs w:val="24"/>
        </w:rPr>
        <w:t>，以下时间可</w:t>
      </w:r>
      <w:r w:rsidR="009E4306">
        <w:rPr>
          <w:rFonts w:asciiTheme="minorEastAsia" w:hAnsiTheme="minorEastAsia" w:hint="eastAsia"/>
          <w:b/>
          <w:sz w:val="24"/>
          <w:szCs w:val="24"/>
        </w:rPr>
        <w:t>任</w:t>
      </w:r>
      <w:r w:rsidR="00B56F3C">
        <w:rPr>
          <w:rFonts w:asciiTheme="minorEastAsia" w:hAnsiTheme="minorEastAsia" w:hint="eastAsia"/>
          <w:b/>
          <w:sz w:val="24"/>
          <w:szCs w:val="24"/>
        </w:rPr>
        <w:t>选</w:t>
      </w:r>
      <w:r w:rsidR="009E4306">
        <w:rPr>
          <w:rFonts w:asciiTheme="minorEastAsia" w:hAnsiTheme="minorEastAsia" w:hint="eastAsia"/>
          <w:b/>
          <w:sz w:val="24"/>
          <w:szCs w:val="24"/>
        </w:rPr>
        <w:t>一个</w:t>
      </w:r>
      <w:r w:rsidR="00B56F3C">
        <w:rPr>
          <w:rFonts w:asciiTheme="minorEastAsia" w:hAnsiTheme="minorEastAsia" w:hint="eastAsia"/>
          <w:b/>
          <w:sz w:val="24"/>
          <w:szCs w:val="24"/>
        </w:rPr>
        <w:t>（以下时间为美国东部时间，相当于北京时间的晚上）</w:t>
      </w:r>
    </w:p>
    <w:p w:rsidR="00B56F3C" w:rsidRPr="00B56F3C" w:rsidRDefault="00B56F3C" w:rsidP="00B56F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项目全部为直播课程</w:t>
      </w:r>
    </w:p>
    <w:p w:rsidR="00B56F3C" w:rsidRDefault="00B56F3C" w:rsidP="009E4306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每周一上午</w:t>
      </w:r>
      <w:r>
        <w:rPr>
          <w:color w:val="000000"/>
        </w:rPr>
        <w:t xml:space="preserve"> 9:00-10:30  </w:t>
      </w:r>
      <w:r>
        <w:rPr>
          <w:rFonts w:asciiTheme="minorEastAsia" w:eastAsiaTheme="minorEastAsia" w:hAnsiTheme="minorEastAsia" w:hint="eastAsia"/>
          <w:color w:val="000000"/>
        </w:rPr>
        <w:t>2月</w:t>
      </w:r>
      <w:r>
        <w:rPr>
          <w:color w:val="000000"/>
        </w:rPr>
        <w:t xml:space="preserve"> 1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8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15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 xml:space="preserve">, </w:t>
      </w:r>
      <w:r>
        <w:rPr>
          <w:rFonts w:asciiTheme="minorEastAsia" w:eastAsiaTheme="minorEastAsia" w:hAnsiTheme="minorEastAsia" w:hint="eastAsia"/>
          <w:color w:val="000000"/>
        </w:rPr>
        <w:t>和</w:t>
      </w:r>
      <w:r>
        <w:rPr>
          <w:color w:val="000000"/>
        </w:rPr>
        <w:t xml:space="preserve"> 22</w:t>
      </w:r>
      <w:r>
        <w:rPr>
          <w:rFonts w:asciiTheme="minorEastAsia" w:eastAsiaTheme="minorEastAsia" w:hAnsiTheme="minorEastAsia" w:hint="eastAsia"/>
          <w:color w:val="000000"/>
        </w:rPr>
        <w:t>日</w:t>
      </w:r>
    </w:p>
    <w:p w:rsidR="00B56F3C" w:rsidRDefault="00B56F3C" w:rsidP="009E4306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每周三上午</w:t>
      </w:r>
      <w:r>
        <w:rPr>
          <w:color w:val="000000"/>
        </w:rPr>
        <w:t xml:space="preserve"> 9:00-10:30 </w:t>
      </w:r>
      <w:r>
        <w:rPr>
          <w:rFonts w:asciiTheme="minorEastAsia" w:eastAsiaTheme="minorEastAsia" w:hAnsiTheme="minorEastAsia" w:hint="eastAsia"/>
          <w:color w:val="000000"/>
        </w:rPr>
        <w:t>2月</w:t>
      </w:r>
      <w:r>
        <w:rPr>
          <w:color w:val="000000"/>
        </w:rPr>
        <w:t xml:space="preserve"> 3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10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17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 xml:space="preserve">, </w:t>
      </w:r>
      <w:r>
        <w:rPr>
          <w:rFonts w:asciiTheme="minorEastAsia" w:eastAsiaTheme="minorEastAsia" w:hAnsiTheme="minorEastAsia" w:hint="eastAsia"/>
          <w:color w:val="000000"/>
        </w:rPr>
        <w:t>和</w:t>
      </w:r>
      <w:r>
        <w:rPr>
          <w:color w:val="000000"/>
        </w:rPr>
        <w:t>24</w:t>
      </w:r>
      <w:r>
        <w:rPr>
          <w:rFonts w:asciiTheme="minorEastAsia" w:eastAsiaTheme="minorEastAsia" w:hAnsiTheme="minorEastAsia" w:hint="eastAsia"/>
          <w:color w:val="000000"/>
        </w:rPr>
        <w:t>日</w:t>
      </w:r>
    </w:p>
    <w:p w:rsidR="00B56F3C" w:rsidRDefault="00B56F3C" w:rsidP="009E4306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每周四上午</w:t>
      </w:r>
      <w:r>
        <w:rPr>
          <w:color w:val="000000"/>
        </w:rPr>
        <w:t xml:space="preserve"> 9:00-10:30 </w:t>
      </w:r>
      <w:r>
        <w:rPr>
          <w:rFonts w:asciiTheme="minorEastAsia" w:eastAsiaTheme="minorEastAsia" w:hAnsiTheme="minorEastAsia" w:hint="eastAsia"/>
          <w:color w:val="000000"/>
        </w:rPr>
        <w:t>2月</w:t>
      </w:r>
      <w:r>
        <w:rPr>
          <w:color w:val="000000"/>
        </w:rPr>
        <w:t xml:space="preserve"> 4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11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18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 xml:space="preserve">, </w:t>
      </w:r>
      <w:r>
        <w:rPr>
          <w:rFonts w:asciiTheme="minorEastAsia" w:eastAsiaTheme="minorEastAsia" w:hAnsiTheme="minorEastAsia" w:hint="eastAsia"/>
          <w:color w:val="000000"/>
        </w:rPr>
        <w:t>和</w:t>
      </w:r>
      <w:r>
        <w:rPr>
          <w:color w:val="000000"/>
        </w:rPr>
        <w:t>25</w:t>
      </w:r>
      <w:r>
        <w:rPr>
          <w:rFonts w:asciiTheme="minorEastAsia" w:eastAsiaTheme="minorEastAsia" w:hAnsiTheme="minorEastAsia" w:hint="eastAsia"/>
          <w:color w:val="000000"/>
        </w:rPr>
        <w:t>日</w:t>
      </w:r>
    </w:p>
    <w:p w:rsidR="00B56F3C" w:rsidRDefault="00B56F3C" w:rsidP="009E4306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每周五上午</w:t>
      </w:r>
      <w:r>
        <w:rPr>
          <w:color w:val="000000"/>
        </w:rPr>
        <w:t xml:space="preserve"> 9:00-10:30 </w:t>
      </w:r>
      <w:r>
        <w:rPr>
          <w:rFonts w:asciiTheme="minorEastAsia" w:eastAsiaTheme="minorEastAsia" w:hAnsiTheme="minorEastAsia" w:hint="eastAsia"/>
          <w:color w:val="000000"/>
        </w:rPr>
        <w:t>2月</w:t>
      </w:r>
      <w:r>
        <w:rPr>
          <w:color w:val="000000"/>
        </w:rPr>
        <w:t>5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12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>, 19</w:t>
      </w:r>
      <w:r>
        <w:rPr>
          <w:rFonts w:asciiTheme="minorEastAsia" w:eastAsiaTheme="minorEastAsia" w:hAnsiTheme="minorEastAsia" w:hint="eastAsia"/>
          <w:color w:val="000000"/>
        </w:rPr>
        <w:t>日</w:t>
      </w:r>
      <w:r>
        <w:rPr>
          <w:color w:val="000000"/>
        </w:rPr>
        <w:t xml:space="preserve">, </w:t>
      </w:r>
      <w:r>
        <w:rPr>
          <w:rFonts w:asciiTheme="minorEastAsia" w:eastAsiaTheme="minorEastAsia" w:hAnsiTheme="minorEastAsia" w:hint="eastAsia"/>
          <w:color w:val="000000"/>
        </w:rPr>
        <w:t>和</w:t>
      </w:r>
      <w:r>
        <w:rPr>
          <w:color w:val="000000"/>
        </w:rPr>
        <w:t>26</w:t>
      </w:r>
      <w:r>
        <w:rPr>
          <w:rFonts w:asciiTheme="minorEastAsia" w:eastAsiaTheme="minorEastAsia" w:hAnsiTheme="minorEastAsia" w:hint="eastAsia"/>
          <w:color w:val="000000"/>
        </w:rPr>
        <w:t>日</w:t>
      </w:r>
    </w:p>
    <w:p w:rsidR="00C621A5" w:rsidRPr="00B1736B" w:rsidRDefault="00C621A5" w:rsidP="00F43E5D">
      <w:pPr>
        <w:rPr>
          <w:rFonts w:asciiTheme="minorEastAsia" w:hAnsiTheme="minorEastAsia"/>
          <w:sz w:val="24"/>
          <w:szCs w:val="24"/>
        </w:rPr>
      </w:pPr>
      <w:r w:rsidRPr="00B1736B">
        <w:rPr>
          <w:rFonts w:asciiTheme="minorEastAsia" w:hAnsiTheme="minorEastAsia" w:hint="eastAsia"/>
          <w:b/>
          <w:sz w:val="24"/>
          <w:szCs w:val="24"/>
        </w:rPr>
        <w:t>招生对象：</w:t>
      </w:r>
      <w:r w:rsidR="00274C43">
        <w:rPr>
          <w:rFonts w:asciiTheme="minorEastAsia" w:hAnsiTheme="minorEastAsia" w:hint="eastAsia"/>
          <w:sz w:val="24"/>
          <w:szCs w:val="24"/>
        </w:rPr>
        <w:t>所有专业</w:t>
      </w:r>
      <w:r w:rsidR="00B56F3C">
        <w:rPr>
          <w:rFonts w:asciiTheme="minorEastAsia" w:hAnsiTheme="minorEastAsia" w:hint="eastAsia"/>
          <w:sz w:val="24"/>
          <w:szCs w:val="24"/>
        </w:rPr>
        <w:t>的本科</w:t>
      </w:r>
      <w:r w:rsidR="00274C43">
        <w:rPr>
          <w:rFonts w:asciiTheme="minorEastAsia" w:hAnsiTheme="minorEastAsia" w:hint="eastAsia"/>
          <w:sz w:val="24"/>
          <w:szCs w:val="24"/>
        </w:rPr>
        <w:t>生，</w:t>
      </w:r>
      <w:r w:rsidR="0001027F">
        <w:rPr>
          <w:rFonts w:asciiTheme="minorEastAsia" w:hAnsiTheme="minorEastAsia" w:hint="eastAsia"/>
          <w:sz w:val="24"/>
          <w:szCs w:val="24"/>
        </w:rPr>
        <w:t>非常适用于</w:t>
      </w:r>
      <w:r w:rsidR="00274C43">
        <w:rPr>
          <w:rFonts w:asciiTheme="minorEastAsia" w:hAnsiTheme="minorEastAsia" w:hint="eastAsia"/>
          <w:sz w:val="24"/>
          <w:szCs w:val="24"/>
        </w:rPr>
        <w:t>计划出国留学、或者去外资企业工作，日常的工作学习需要与不同文化背景的人士进行</w:t>
      </w:r>
      <w:r w:rsidR="006D58B8">
        <w:rPr>
          <w:rFonts w:asciiTheme="minorEastAsia" w:hAnsiTheme="minorEastAsia" w:hint="eastAsia"/>
          <w:sz w:val="24"/>
          <w:szCs w:val="24"/>
        </w:rPr>
        <w:t>密集</w:t>
      </w:r>
      <w:r w:rsidR="00274C43">
        <w:rPr>
          <w:rFonts w:asciiTheme="minorEastAsia" w:hAnsiTheme="minorEastAsia" w:hint="eastAsia"/>
          <w:sz w:val="24"/>
          <w:szCs w:val="24"/>
        </w:rPr>
        <w:t>有效沟通；以及对跨文化沟通</w:t>
      </w:r>
      <w:r w:rsidR="009E4306">
        <w:rPr>
          <w:rFonts w:asciiTheme="minorEastAsia" w:hAnsiTheme="minorEastAsia" w:hint="eastAsia"/>
          <w:sz w:val="24"/>
          <w:szCs w:val="24"/>
        </w:rPr>
        <w:t>、全球化</w:t>
      </w:r>
      <w:r w:rsidRPr="00B1736B">
        <w:rPr>
          <w:rFonts w:asciiTheme="minorEastAsia" w:hAnsiTheme="minorEastAsia" w:hint="eastAsia"/>
          <w:sz w:val="24"/>
          <w:szCs w:val="24"/>
        </w:rPr>
        <w:t>项目感兴趣</w:t>
      </w:r>
      <w:r w:rsidR="00274C43">
        <w:rPr>
          <w:rFonts w:asciiTheme="minorEastAsia" w:hAnsiTheme="minorEastAsia" w:hint="eastAsia"/>
          <w:sz w:val="24"/>
          <w:szCs w:val="24"/>
        </w:rPr>
        <w:t>的学生</w:t>
      </w:r>
    </w:p>
    <w:p w:rsidR="00F845A5" w:rsidRPr="00B1736B" w:rsidRDefault="00F845A5" w:rsidP="001A060D">
      <w:pPr>
        <w:rPr>
          <w:b/>
          <w:sz w:val="24"/>
          <w:szCs w:val="24"/>
        </w:rPr>
      </w:pPr>
      <w:r w:rsidRPr="00B1736B">
        <w:rPr>
          <w:b/>
          <w:sz w:val="24"/>
          <w:szCs w:val="24"/>
        </w:rPr>
        <w:t>项目特点：</w:t>
      </w:r>
    </w:p>
    <w:p w:rsidR="006D58B8" w:rsidRDefault="006D58B8" w:rsidP="001A06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北卡州立大学全球培训学院</w:t>
      </w:r>
      <w:r w:rsidRPr="006D58B8">
        <w:rPr>
          <w:rFonts w:hint="eastAsia"/>
          <w:sz w:val="24"/>
          <w:szCs w:val="24"/>
        </w:rPr>
        <w:t>为</w:t>
      </w:r>
      <w:r w:rsidR="00B56F3C">
        <w:rPr>
          <w:rFonts w:hint="eastAsia"/>
          <w:sz w:val="24"/>
          <w:szCs w:val="24"/>
        </w:rPr>
        <w:t>北卡州立大学工程学院</w:t>
      </w:r>
      <w:r w:rsidR="0068008C">
        <w:rPr>
          <w:rFonts w:hint="eastAsia"/>
          <w:sz w:val="24"/>
          <w:szCs w:val="24"/>
        </w:rPr>
        <w:t>的学生</w:t>
      </w:r>
      <w:r w:rsidRPr="006D58B8">
        <w:rPr>
          <w:rFonts w:hint="eastAsia"/>
          <w:sz w:val="24"/>
          <w:szCs w:val="24"/>
        </w:rPr>
        <w:t>提供了虚拟的</w:t>
      </w:r>
      <w:r w:rsidR="00B56F3C">
        <w:rPr>
          <w:rFonts w:hint="eastAsia"/>
          <w:sz w:val="24"/>
          <w:szCs w:val="24"/>
        </w:rPr>
        <w:t>、变革性的文化交流经验，</w:t>
      </w:r>
      <w:r w:rsidR="00AE393B">
        <w:rPr>
          <w:rFonts w:hint="eastAsia"/>
          <w:sz w:val="24"/>
          <w:szCs w:val="24"/>
        </w:rPr>
        <w:t>整个项目将成为工程学院学生的一门选修课程。我们</w:t>
      </w:r>
      <w:r w:rsidR="00B56F3C">
        <w:rPr>
          <w:rFonts w:hint="eastAsia"/>
          <w:sz w:val="24"/>
          <w:szCs w:val="24"/>
        </w:rPr>
        <w:t>希望通过这个项目与其他全球合作伙伴的本科生</w:t>
      </w:r>
      <w:r w:rsidR="00AE393B">
        <w:rPr>
          <w:rFonts w:hint="eastAsia"/>
          <w:sz w:val="24"/>
          <w:szCs w:val="24"/>
        </w:rPr>
        <w:t>建立</w:t>
      </w:r>
      <w:r w:rsidR="00B56F3C">
        <w:rPr>
          <w:rFonts w:hint="eastAsia"/>
          <w:sz w:val="24"/>
          <w:szCs w:val="24"/>
        </w:rPr>
        <w:t>联系并向他们学习！</w:t>
      </w:r>
      <w:r w:rsidRPr="006D58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在这个密集的网络</w:t>
      </w:r>
      <w:r w:rsidRPr="006D58B8">
        <w:rPr>
          <w:rFonts w:hint="eastAsia"/>
          <w:sz w:val="24"/>
          <w:szCs w:val="24"/>
        </w:rPr>
        <w:t>学习课程中，学生在与全球</w:t>
      </w:r>
      <w:r>
        <w:rPr>
          <w:rFonts w:hint="eastAsia"/>
          <w:sz w:val="24"/>
          <w:szCs w:val="24"/>
        </w:rPr>
        <w:t>各地</w:t>
      </w:r>
      <w:r w:rsidRPr="006D58B8">
        <w:rPr>
          <w:rFonts w:hint="eastAsia"/>
          <w:sz w:val="24"/>
          <w:szCs w:val="24"/>
        </w:rPr>
        <w:t>学生进行交流的同时</w:t>
      </w:r>
      <w:r>
        <w:rPr>
          <w:rFonts w:hint="eastAsia"/>
          <w:sz w:val="24"/>
          <w:szCs w:val="24"/>
        </w:rPr>
        <w:t>、</w:t>
      </w:r>
      <w:r w:rsidRPr="006D58B8">
        <w:rPr>
          <w:rFonts w:hint="eastAsia"/>
          <w:sz w:val="24"/>
          <w:szCs w:val="24"/>
        </w:rPr>
        <w:t>获得了宝贵的理论框架和实践技能，该课程教导参与者：</w:t>
      </w:r>
    </w:p>
    <w:p w:rsidR="00B56F3C" w:rsidRPr="009D1F7C" w:rsidRDefault="00B56F3C" w:rsidP="009D1F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D1F7C">
        <w:rPr>
          <w:rFonts w:hint="eastAsia"/>
          <w:sz w:val="24"/>
          <w:szCs w:val="24"/>
        </w:rPr>
        <w:t>实施在国际和跨文化环境中生活，学习和工作的策略</w:t>
      </w:r>
    </w:p>
    <w:p w:rsidR="00B56F3C" w:rsidRPr="009D1F7C" w:rsidRDefault="009D1F7C" w:rsidP="009D1F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D1F7C">
        <w:rPr>
          <w:rFonts w:hint="eastAsia"/>
          <w:sz w:val="24"/>
          <w:szCs w:val="24"/>
        </w:rPr>
        <w:t>通过学习文化差异模型，</w:t>
      </w:r>
      <w:r w:rsidR="00B56F3C" w:rsidRPr="009D1F7C">
        <w:rPr>
          <w:rFonts w:hint="eastAsia"/>
          <w:sz w:val="24"/>
          <w:szCs w:val="24"/>
        </w:rPr>
        <w:t>阐明文化理解与解决现实问题之间的联系</w:t>
      </w:r>
    </w:p>
    <w:p w:rsidR="00B56F3C" w:rsidRPr="009D1F7C" w:rsidRDefault="009D1F7C" w:rsidP="009D1F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D1F7C">
        <w:rPr>
          <w:rFonts w:hint="eastAsia"/>
          <w:sz w:val="24"/>
          <w:szCs w:val="24"/>
        </w:rPr>
        <w:t>整合跨文化和全球化的新的观点和思维方式</w:t>
      </w:r>
    </w:p>
    <w:p w:rsidR="00B56F3C" w:rsidRPr="009D1F7C" w:rsidRDefault="009D1F7C" w:rsidP="009D1F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D1F7C">
        <w:rPr>
          <w:rFonts w:hint="eastAsia"/>
          <w:sz w:val="24"/>
          <w:szCs w:val="24"/>
        </w:rPr>
        <w:t>掌握</w:t>
      </w:r>
      <w:r w:rsidR="00B56F3C" w:rsidRPr="009D1F7C">
        <w:rPr>
          <w:rFonts w:hint="eastAsia"/>
          <w:sz w:val="24"/>
          <w:szCs w:val="24"/>
        </w:rPr>
        <w:t>基于</w:t>
      </w:r>
      <w:r w:rsidRPr="009D1F7C">
        <w:rPr>
          <w:rFonts w:hint="eastAsia"/>
          <w:sz w:val="24"/>
          <w:szCs w:val="24"/>
        </w:rPr>
        <w:t>跨</w:t>
      </w:r>
      <w:r w:rsidR="00B56F3C" w:rsidRPr="009D1F7C">
        <w:rPr>
          <w:rFonts w:hint="eastAsia"/>
          <w:sz w:val="24"/>
          <w:szCs w:val="24"/>
        </w:rPr>
        <w:t>文化</w:t>
      </w:r>
      <w:r w:rsidRPr="009D1F7C">
        <w:rPr>
          <w:rFonts w:hint="eastAsia"/>
          <w:sz w:val="24"/>
          <w:szCs w:val="24"/>
        </w:rPr>
        <w:t>交流</w:t>
      </w:r>
      <w:r w:rsidR="00B56F3C" w:rsidRPr="009D1F7C">
        <w:rPr>
          <w:rFonts w:hint="eastAsia"/>
          <w:sz w:val="24"/>
          <w:szCs w:val="24"/>
        </w:rPr>
        <w:t>方法来进行</w:t>
      </w:r>
      <w:r w:rsidRPr="009D1F7C">
        <w:rPr>
          <w:rFonts w:hint="eastAsia"/>
          <w:sz w:val="24"/>
          <w:szCs w:val="24"/>
        </w:rPr>
        <w:t>的团队合作、决策、领导、冲突管理</w:t>
      </w:r>
    </w:p>
    <w:p w:rsidR="00B56F3C" w:rsidRPr="00B56F3C" w:rsidRDefault="00B56F3C" w:rsidP="00B56F3C">
      <w:pPr>
        <w:rPr>
          <w:sz w:val="24"/>
          <w:szCs w:val="24"/>
        </w:rPr>
      </w:pPr>
      <w:r w:rsidRPr="00B56F3C">
        <w:rPr>
          <w:rFonts w:hint="eastAsia"/>
          <w:sz w:val="24"/>
          <w:szCs w:val="24"/>
        </w:rPr>
        <w:t>这个为期一个月的课程包括四个</w:t>
      </w:r>
      <w:r w:rsidRPr="00B56F3C">
        <w:rPr>
          <w:sz w:val="24"/>
          <w:szCs w:val="24"/>
        </w:rPr>
        <w:t>90</w:t>
      </w:r>
      <w:r w:rsidRPr="00B56F3C">
        <w:rPr>
          <w:rFonts w:hint="eastAsia"/>
          <w:sz w:val="24"/>
          <w:szCs w:val="24"/>
        </w:rPr>
        <w:t>分钟的实时</w:t>
      </w:r>
      <w:r w:rsidRPr="00B56F3C">
        <w:rPr>
          <w:sz w:val="24"/>
          <w:szCs w:val="24"/>
        </w:rPr>
        <w:t>Zoom</w:t>
      </w:r>
      <w:r w:rsidRPr="00B56F3C">
        <w:rPr>
          <w:rFonts w:hint="eastAsia"/>
          <w:sz w:val="24"/>
          <w:szCs w:val="24"/>
        </w:rPr>
        <w:t>促进讨论，</w:t>
      </w:r>
      <w:r w:rsidRPr="00B56F3C">
        <w:rPr>
          <w:rFonts w:ascii="MS Gothic" w:eastAsia="MS Gothic" w:hAnsi="MS Gothic" w:cs="MS Gothic" w:hint="eastAsia"/>
          <w:sz w:val="24"/>
          <w:szCs w:val="24"/>
        </w:rPr>
        <w:t>​​</w:t>
      </w:r>
      <w:r w:rsidR="0068008C">
        <w:rPr>
          <w:rFonts w:ascii="SimSun" w:eastAsia="SimSun" w:hAnsi="SimSun" w:cs="SimSun" w:hint="eastAsia"/>
          <w:sz w:val="24"/>
          <w:szCs w:val="24"/>
        </w:rPr>
        <w:t>独立学习，个人反思和小组项目</w:t>
      </w:r>
      <w:r w:rsidRPr="00B56F3C">
        <w:rPr>
          <w:rFonts w:ascii="SimSun" w:eastAsia="SimSun" w:hAnsi="SimSun" w:cs="SimSun" w:hint="eastAsia"/>
          <w:sz w:val="24"/>
          <w:szCs w:val="24"/>
        </w:rPr>
        <w:t>部分。来自不同国家</w:t>
      </w:r>
      <w:r w:rsidRPr="00B56F3C">
        <w:rPr>
          <w:sz w:val="24"/>
          <w:szCs w:val="24"/>
        </w:rPr>
        <w:t>/</w:t>
      </w:r>
      <w:r w:rsidRPr="00B56F3C">
        <w:rPr>
          <w:rFonts w:hint="eastAsia"/>
          <w:sz w:val="24"/>
          <w:szCs w:val="24"/>
        </w:rPr>
        <w:t>地区和文化的学生组成的小组在</w:t>
      </w:r>
      <w:r w:rsidRPr="00B56F3C">
        <w:rPr>
          <w:sz w:val="24"/>
          <w:szCs w:val="24"/>
        </w:rPr>
        <w:t>2</w:t>
      </w:r>
      <w:r w:rsidRPr="00B56F3C">
        <w:rPr>
          <w:rFonts w:hint="eastAsia"/>
          <w:sz w:val="24"/>
          <w:szCs w:val="24"/>
        </w:rPr>
        <w:t>月一起开会四个星期。</w:t>
      </w:r>
      <w:r w:rsidR="00264D0C">
        <w:rPr>
          <w:rFonts w:hint="eastAsia"/>
          <w:sz w:val="24"/>
          <w:szCs w:val="24"/>
        </w:rPr>
        <w:t>项目结束后颁发结业证书。</w:t>
      </w:r>
    </w:p>
    <w:p w:rsidR="00F845A5" w:rsidRPr="00B1736B" w:rsidRDefault="00F845A5" w:rsidP="001A060D">
      <w:pPr>
        <w:rPr>
          <w:b/>
          <w:sz w:val="24"/>
          <w:szCs w:val="24"/>
        </w:rPr>
      </w:pPr>
      <w:r w:rsidRPr="00B1736B">
        <w:rPr>
          <w:b/>
          <w:sz w:val="24"/>
          <w:szCs w:val="24"/>
        </w:rPr>
        <w:t>项目费用：</w:t>
      </w:r>
      <w:r w:rsidRPr="001B155D">
        <w:rPr>
          <w:sz w:val="24"/>
          <w:szCs w:val="24"/>
          <w:highlight w:val="yellow"/>
        </w:rPr>
        <w:t>每人</w:t>
      </w:r>
      <w:r w:rsidR="001B155D" w:rsidRPr="001B155D">
        <w:rPr>
          <w:sz w:val="24"/>
          <w:szCs w:val="24"/>
          <w:highlight w:val="yellow"/>
        </w:rPr>
        <w:t>1</w:t>
      </w:r>
      <w:r w:rsidR="00274C43" w:rsidRPr="001B155D">
        <w:rPr>
          <w:rFonts w:hint="eastAsia"/>
          <w:sz w:val="24"/>
          <w:szCs w:val="24"/>
          <w:highlight w:val="yellow"/>
        </w:rPr>
        <w:t>00</w:t>
      </w:r>
      <w:r w:rsidRPr="001B155D">
        <w:rPr>
          <w:sz w:val="24"/>
          <w:szCs w:val="24"/>
          <w:highlight w:val="yellow"/>
        </w:rPr>
        <w:t>美元</w:t>
      </w:r>
    </w:p>
    <w:p w:rsidR="00F845A5" w:rsidRPr="00B1736B" w:rsidRDefault="00F845A5" w:rsidP="001A060D">
      <w:pPr>
        <w:rPr>
          <w:sz w:val="24"/>
          <w:szCs w:val="24"/>
        </w:rPr>
      </w:pPr>
      <w:r w:rsidRPr="00B1736B">
        <w:rPr>
          <w:rFonts w:hint="eastAsia"/>
          <w:b/>
          <w:sz w:val="24"/>
          <w:szCs w:val="24"/>
        </w:rPr>
        <w:t>申请截至时间：</w:t>
      </w:r>
      <w:r w:rsidR="00B56F3C">
        <w:rPr>
          <w:rFonts w:hint="eastAsia"/>
          <w:sz w:val="24"/>
          <w:szCs w:val="24"/>
        </w:rPr>
        <w:t>2021</w:t>
      </w:r>
      <w:r w:rsidRPr="00B1736B">
        <w:rPr>
          <w:rFonts w:hint="eastAsia"/>
          <w:sz w:val="24"/>
          <w:szCs w:val="24"/>
        </w:rPr>
        <w:t>年</w:t>
      </w:r>
      <w:r w:rsidR="00F706B7">
        <w:rPr>
          <w:rFonts w:hint="eastAsia"/>
          <w:sz w:val="24"/>
          <w:szCs w:val="24"/>
        </w:rPr>
        <w:t>1</w:t>
      </w:r>
      <w:r w:rsidRPr="00B1736B">
        <w:rPr>
          <w:rFonts w:hint="eastAsia"/>
          <w:sz w:val="24"/>
          <w:szCs w:val="24"/>
        </w:rPr>
        <w:t>月</w:t>
      </w:r>
      <w:r w:rsidR="00B56F3C">
        <w:rPr>
          <w:rFonts w:hint="eastAsia"/>
          <w:sz w:val="24"/>
          <w:szCs w:val="24"/>
        </w:rPr>
        <w:t>27</w:t>
      </w:r>
      <w:r w:rsidRPr="00B1736B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F845A5" w:rsidRPr="00B1736B" w:rsidRDefault="001A060D" w:rsidP="001A060D">
      <w:pPr>
        <w:rPr>
          <w:sz w:val="24"/>
          <w:szCs w:val="24"/>
        </w:rPr>
      </w:pPr>
      <w:r w:rsidRPr="00B1736B">
        <w:rPr>
          <w:rFonts w:hint="eastAsia"/>
          <w:b/>
          <w:sz w:val="24"/>
          <w:szCs w:val="24"/>
        </w:rPr>
        <w:lastRenderedPageBreak/>
        <w:t>申请条件：</w:t>
      </w:r>
      <w:r w:rsidR="00F845A5" w:rsidRPr="00B1736B">
        <w:rPr>
          <w:rFonts w:hint="eastAsia"/>
          <w:sz w:val="24"/>
          <w:szCs w:val="24"/>
        </w:rPr>
        <w:t>该项目只对我们在中国的合作伙伴大学的学生开放，</w:t>
      </w:r>
      <w:r w:rsidR="00F845A5" w:rsidRPr="00B1736B">
        <w:rPr>
          <w:sz w:val="24"/>
          <w:szCs w:val="24"/>
        </w:rPr>
        <w:t>参加项目的学生需要具有一定的英文水平</w:t>
      </w:r>
      <w:r w:rsidR="00274C43">
        <w:rPr>
          <w:rFonts w:hint="eastAsia"/>
          <w:sz w:val="24"/>
          <w:szCs w:val="24"/>
        </w:rPr>
        <w:t>，能够用英文进行沟通</w:t>
      </w:r>
      <w:r w:rsidR="00F845A5" w:rsidRPr="00B1736B">
        <w:rPr>
          <w:sz w:val="24"/>
          <w:szCs w:val="24"/>
        </w:rPr>
        <w:t xml:space="preserve"> </w:t>
      </w:r>
    </w:p>
    <w:p w:rsidR="0068008C" w:rsidRDefault="00F845A5" w:rsidP="00DE5EFF">
      <w:r w:rsidRPr="00B1736B">
        <w:rPr>
          <w:b/>
          <w:sz w:val="24"/>
          <w:szCs w:val="24"/>
        </w:rPr>
        <w:t>申请</w:t>
      </w:r>
      <w:r w:rsidR="001A060D" w:rsidRPr="00B1736B">
        <w:rPr>
          <w:rFonts w:hint="eastAsia"/>
          <w:b/>
          <w:sz w:val="24"/>
          <w:szCs w:val="24"/>
        </w:rPr>
        <w:t>网站</w:t>
      </w:r>
      <w:r w:rsidRPr="00B1736B">
        <w:rPr>
          <w:b/>
          <w:sz w:val="24"/>
          <w:szCs w:val="24"/>
        </w:rPr>
        <w:t>:</w:t>
      </w:r>
      <w:r w:rsidRPr="00B1736B">
        <w:rPr>
          <w:sz w:val="24"/>
          <w:szCs w:val="24"/>
        </w:rPr>
        <w:t xml:space="preserve"> </w:t>
      </w:r>
      <w:r w:rsidR="0068008C">
        <w:t>go.ncsu.edu/dcc-coe2021</w:t>
      </w:r>
    </w:p>
    <w:p w:rsidR="00F706B7" w:rsidRPr="00F706B7" w:rsidRDefault="001A060D" w:rsidP="00DE5EFF">
      <w:pPr>
        <w:rPr>
          <w:rFonts w:asciiTheme="minorEastAsia" w:hAnsiTheme="minorEastAsia" w:cs="T3Font_68"/>
          <w:color w:val="222222"/>
          <w:sz w:val="24"/>
          <w:szCs w:val="24"/>
        </w:rPr>
      </w:pPr>
      <w:r w:rsidRPr="00A732E0">
        <w:rPr>
          <w:rFonts w:asciiTheme="minorEastAsia" w:hAnsiTheme="minorEastAsia" w:hint="eastAsia"/>
          <w:b/>
          <w:sz w:val="24"/>
          <w:szCs w:val="24"/>
        </w:rPr>
        <w:t>联系信息：</w:t>
      </w:r>
      <w:r w:rsidR="00DE5EFF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Becky </w:t>
      </w:r>
      <w:proofErr w:type="spellStart"/>
      <w:r w:rsidR="00DE5EFF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Cibulskis</w:t>
      </w:r>
      <w:proofErr w:type="spellEnd"/>
      <w:r w:rsidR="00DE5EFF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(</w:t>
      </w:r>
      <w:hyperlink r:id="rId5" w:history="1">
        <w:r w:rsidR="00DE5EFF" w:rsidRPr="00F11860">
          <w:rPr>
            <w:rStyle w:val="Hyperlink"/>
            <w:rFonts w:ascii="Segoe UI" w:hAnsi="Segoe UI" w:cs="Segoe UI"/>
            <w:sz w:val="27"/>
            <w:szCs w:val="27"/>
            <w:shd w:val="clear" w:color="auto" w:fill="FFFFFF"/>
          </w:rPr>
          <w:t>rcibuls@ncsu.edu</w:t>
        </w:r>
      </w:hyperlink>
      <w:r w:rsidR="00DE5EFF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) </w:t>
      </w:r>
      <w:r w:rsidR="00F706B7" w:rsidRPr="00F706B7">
        <w:rPr>
          <w:rFonts w:asciiTheme="minorEastAsia" w:hAnsiTheme="minorEastAsia" w:cs="T3Font_68" w:hint="eastAsia"/>
          <w:color w:val="222222"/>
          <w:sz w:val="24"/>
          <w:szCs w:val="24"/>
        </w:rPr>
        <w:t xml:space="preserve">   </w:t>
      </w:r>
    </w:p>
    <w:sectPr w:rsidR="00F706B7" w:rsidRPr="00F706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68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116"/>
    <w:multiLevelType w:val="hybridMultilevel"/>
    <w:tmpl w:val="E244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CF6"/>
    <w:multiLevelType w:val="hybridMultilevel"/>
    <w:tmpl w:val="83A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5F8B"/>
    <w:multiLevelType w:val="hybridMultilevel"/>
    <w:tmpl w:val="6EC05C9A"/>
    <w:lvl w:ilvl="0" w:tplc="9EF6AE90">
      <w:numFmt w:val="bullet"/>
      <w:lvlText w:val="●"/>
      <w:lvlJc w:val="left"/>
      <w:pPr>
        <w:ind w:left="72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448C3"/>
    <w:multiLevelType w:val="hybridMultilevel"/>
    <w:tmpl w:val="358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58ED"/>
    <w:multiLevelType w:val="hybridMultilevel"/>
    <w:tmpl w:val="F69096C8"/>
    <w:lvl w:ilvl="0" w:tplc="BF3E5D26">
      <w:numFmt w:val="bullet"/>
      <w:lvlText w:val="●"/>
      <w:lvlJc w:val="left"/>
      <w:pPr>
        <w:ind w:left="720" w:hanging="360"/>
      </w:pPr>
      <w:rPr>
        <w:rFonts w:ascii="SimSun" w:eastAsia="SimSun" w:hAnsi="SimSu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0452"/>
    <w:multiLevelType w:val="multilevel"/>
    <w:tmpl w:val="FA983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026A47"/>
    <w:multiLevelType w:val="hybridMultilevel"/>
    <w:tmpl w:val="C8BA1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040A3"/>
    <w:multiLevelType w:val="hybridMultilevel"/>
    <w:tmpl w:val="0274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B2BDE"/>
    <w:multiLevelType w:val="hybridMultilevel"/>
    <w:tmpl w:val="35E4F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90A01"/>
    <w:multiLevelType w:val="hybridMultilevel"/>
    <w:tmpl w:val="D202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F04D3"/>
    <w:multiLevelType w:val="hybridMultilevel"/>
    <w:tmpl w:val="A2D6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755"/>
    <w:multiLevelType w:val="hybridMultilevel"/>
    <w:tmpl w:val="B648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418"/>
    <w:multiLevelType w:val="hybridMultilevel"/>
    <w:tmpl w:val="72189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A5"/>
    <w:rsid w:val="0001027F"/>
    <w:rsid w:val="000371E0"/>
    <w:rsid w:val="00192525"/>
    <w:rsid w:val="001A060D"/>
    <w:rsid w:val="001B155D"/>
    <w:rsid w:val="00222DFC"/>
    <w:rsid w:val="00241168"/>
    <w:rsid w:val="00264D0C"/>
    <w:rsid w:val="00274C43"/>
    <w:rsid w:val="002F5BBA"/>
    <w:rsid w:val="00304D85"/>
    <w:rsid w:val="00542418"/>
    <w:rsid w:val="0068008C"/>
    <w:rsid w:val="006B3EBA"/>
    <w:rsid w:val="006D58B8"/>
    <w:rsid w:val="008B111F"/>
    <w:rsid w:val="0092590C"/>
    <w:rsid w:val="009401BE"/>
    <w:rsid w:val="009D1F7C"/>
    <w:rsid w:val="009E4306"/>
    <w:rsid w:val="00A3606E"/>
    <w:rsid w:val="00A732E0"/>
    <w:rsid w:val="00AA1904"/>
    <w:rsid w:val="00AE393B"/>
    <w:rsid w:val="00B1736B"/>
    <w:rsid w:val="00B46DE3"/>
    <w:rsid w:val="00B550EB"/>
    <w:rsid w:val="00B56F3C"/>
    <w:rsid w:val="00C42E57"/>
    <w:rsid w:val="00C621A5"/>
    <w:rsid w:val="00CC33CD"/>
    <w:rsid w:val="00D044A5"/>
    <w:rsid w:val="00D36D22"/>
    <w:rsid w:val="00DE5EFF"/>
    <w:rsid w:val="00E6674B"/>
    <w:rsid w:val="00ED0A2C"/>
    <w:rsid w:val="00F43E5D"/>
    <w:rsid w:val="00F706B7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64E7"/>
  <w15:docId w15:val="{6CE211DB-B951-4FB1-AF75-EB56F9F3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418"/>
    <w:pPr>
      <w:keepNext/>
      <w:keepLines/>
      <w:spacing w:before="280" w:after="80" w:line="256" w:lineRule="auto"/>
      <w:outlineLvl w:val="2"/>
    </w:pPr>
    <w:rPr>
      <w:rFonts w:ascii="Calibri" w:eastAsia="Times New Roman" w:hAnsi="Calibri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1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542418"/>
    <w:rPr>
      <w:rFonts w:ascii="Calibri" w:eastAsia="Times New Roman" w:hAnsi="Calibri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424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A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845A5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ibuls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Lynn Wang</cp:lastModifiedBy>
  <cp:revision>8</cp:revision>
  <dcterms:created xsi:type="dcterms:W3CDTF">2021-01-12T15:37:00Z</dcterms:created>
  <dcterms:modified xsi:type="dcterms:W3CDTF">2021-01-14T14:30:00Z</dcterms:modified>
</cp:coreProperties>
</file>